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0B" w:rsidRDefault="004B380B" w:rsidP="004B380B">
      <w:pPr>
        <w:rPr>
          <w:sz w:val="28"/>
          <w:szCs w:val="28"/>
        </w:rPr>
      </w:pPr>
      <w:r>
        <w:rPr>
          <w:sz w:val="28"/>
          <w:szCs w:val="28"/>
        </w:rPr>
        <w:t>42М 4.02.16г. Управление качеством</w:t>
      </w:r>
    </w:p>
    <w:p w:rsidR="004B380B" w:rsidRDefault="004B380B" w:rsidP="004B380B">
      <w:pPr>
        <w:rPr>
          <w:sz w:val="28"/>
          <w:szCs w:val="28"/>
        </w:rPr>
      </w:pPr>
      <w:r>
        <w:rPr>
          <w:sz w:val="28"/>
          <w:szCs w:val="28"/>
        </w:rPr>
        <w:t>Преподаватель Тарасова Г.И.</w:t>
      </w:r>
    </w:p>
    <w:p w:rsidR="004B380B" w:rsidRDefault="004B380B" w:rsidP="004B380B">
      <w:pPr>
        <w:rPr>
          <w:sz w:val="28"/>
          <w:szCs w:val="28"/>
        </w:rPr>
      </w:pPr>
      <w:r>
        <w:rPr>
          <w:sz w:val="28"/>
          <w:szCs w:val="28"/>
        </w:rPr>
        <w:t>Урок5.Тема:Основные положения систем стандартов ИСО 9000.2000</w:t>
      </w:r>
    </w:p>
    <w:p w:rsidR="006D6494" w:rsidRPr="004B380B" w:rsidRDefault="004B380B" w:rsidP="004B38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Задание:Изучить виды стандартов.Интернет ресурсы.уч.Управление качествам.стр83-89</w:t>
      </w:r>
      <w:bookmarkStart w:id="0" w:name="_GoBack"/>
      <w:bookmarkEnd w:id="0"/>
    </w:p>
    <w:sectPr w:rsidR="006D6494" w:rsidRPr="004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68"/>
    <w:rsid w:val="00267C68"/>
    <w:rsid w:val="004B380B"/>
    <w:rsid w:val="006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26F6-AB49-475C-944A-F67D6A6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2016-02-03T06:38:00Z</dcterms:created>
  <dcterms:modified xsi:type="dcterms:W3CDTF">2016-02-03T06:45:00Z</dcterms:modified>
</cp:coreProperties>
</file>